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A1F" w:rsidRDefault="00187A1F" w:rsidP="00187A1F">
      <w:r>
        <w:rPr>
          <w:noProof/>
        </w:rPr>
        <w:drawing>
          <wp:inline distT="0" distB="0" distL="0" distR="0" wp14:anchorId="3B50C241">
            <wp:extent cx="5761355" cy="2407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2684" w:rsidRDefault="00187A1F" w:rsidP="00187A1F">
      <w:r w:rsidRPr="00735C8B">
        <w:rPr>
          <w:rFonts w:ascii="Palatino Linotype" w:hAnsi="Palatino Linotype"/>
          <w:b/>
          <w:bCs/>
          <w:noProof/>
          <w:sz w:val="28"/>
          <w:szCs w:val="28"/>
        </w:rPr>
        <w:drawing>
          <wp:inline distT="0" distB="0" distL="0" distR="0" wp14:anchorId="13FBDC73" wp14:editId="4044E7EB">
            <wp:extent cx="5760720" cy="3747135"/>
            <wp:effectExtent l="0" t="0" r="0" b="0"/>
            <wp:docPr id="3" name="Resim 3" descr="metin, makbuz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metin, makbuz içeren bir resim&#10;&#10;Açıklama otomatik olarak oluşturuldu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A1F" w:rsidRPr="00187A1F" w:rsidRDefault="00187A1F" w:rsidP="00187A1F">
      <w:pPr>
        <w:bidi/>
        <w:rPr>
          <w:rFonts w:cs="Arial"/>
        </w:rPr>
      </w:pPr>
      <w:bookmarkStart w:id="0" w:name="_GoBack"/>
      <w:bookmarkEnd w:id="0"/>
      <w:r w:rsidRPr="00187A1F">
        <w:rPr>
          <w:rFonts w:cs="Arial"/>
          <w:rtl/>
        </w:rPr>
        <w:t>داده ها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ارائه شده در جدول </w:t>
      </w:r>
      <w:r w:rsidRPr="00187A1F">
        <w:t>P4.17</w:t>
      </w:r>
      <w:r w:rsidRPr="00187A1F">
        <w:rPr>
          <w:rFonts w:cs="Arial"/>
          <w:rtl/>
        </w:rPr>
        <w:t xml:space="preserve"> وزن لنزها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چشم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خرگوش ها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وحش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استرال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ا</w:t>
      </w:r>
      <w:r w:rsidRPr="00187A1F">
        <w:rPr>
          <w:rFonts w:cs="Arial" w:hint="cs"/>
          <w:rtl/>
        </w:rPr>
        <w:t>یی</w:t>
      </w:r>
      <w:r w:rsidRPr="00187A1F">
        <w:rPr>
          <w:rFonts w:cs="Arial"/>
          <w:rtl/>
        </w:rPr>
        <w:t xml:space="preserve"> را به عنوان تابع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از سن نشان م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دهد. ه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چ</w:t>
      </w:r>
      <w:r w:rsidRPr="00187A1F">
        <w:rPr>
          <w:rFonts w:cs="Arial"/>
          <w:rtl/>
        </w:rPr>
        <w:t xml:space="preserve"> تابع تحل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ل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ساده ا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نم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تواند دق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قاً</w:t>
      </w:r>
      <w:r w:rsidRPr="00187A1F">
        <w:rPr>
          <w:rFonts w:cs="Arial"/>
          <w:rtl/>
        </w:rPr>
        <w:t xml:space="preserve"> ا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ن</w:t>
      </w:r>
      <w:r w:rsidRPr="00187A1F">
        <w:rPr>
          <w:rFonts w:cs="Arial"/>
          <w:rtl/>
        </w:rPr>
        <w:t xml:space="preserve"> داده ها را درون 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اب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کند، ز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را</w:t>
      </w:r>
      <w:r w:rsidRPr="00187A1F">
        <w:rPr>
          <w:rFonts w:cs="Arial"/>
          <w:rtl/>
        </w:rPr>
        <w:t xml:space="preserve"> ما 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ک</w:t>
      </w:r>
      <w:r w:rsidRPr="00187A1F">
        <w:rPr>
          <w:rFonts w:cs="Arial"/>
          <w:rtl/>
        </w:rPr>
        <w:t xml:space="preserve"> تابع با ارزش واحد ندار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م</w:t>
      </w:r>
      <w:r w:rsidRPr="00187A1F">
        <w:rPr>
          <w:rFonts w:cs="Arial"/>
          <w:rtl/>
        </w:rPr>
        <w:t xml:space="preserve">. در عوض، ما 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ک</w:t>
      </w:r>
      <w:r w:rsidRPr="00187A1F">
        <w:rPr>
          <w:rFonts w:cs="Arial"/>
          <w:rtl/>
        </w:rPr>
        <w:t xml:space="preserve"> مدل حداقل مربعات غ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رخط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از ا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ن</w:t>
      </w:r>
      <w:r w:rsidRPr="00187A1F">
        <w:rPr>
          <w:rFonts w:cs="Arial"/>
          <w:rtl/>
        </w:rPr>
        <w:t xml:space="preserve"> مجموعه داده دار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م،</w:t>
      </w:r>
      <w:r w:rsidRPr="00187A1F">
        <w:rPr>
          <w:rFonts w:cs="Arial"/>
          <w:rtl/>
        </w:rPr>
        <w:t xml:space="preserve"> با استفاده از نما</w:t>
      </w:r>
      <w:r w:rsidRPr="00187A1F">
        <w:rPr>
          <w:rFonts w:cs="Arial" w:hint="cs"/>
          <w:rtl/>
        </w:rPr>
        <w:t>یی</w:t>
      </w:r>
      <w:r w:rsidRPr="00187A1F">
        <w:rPr>
          <w:rFonts w:cs="Arial"/>
          <w:rtl/>
        </w:rPr>
        <w:t xml:space="preserve"> منف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،</w:t>
      </w:r>
      <w:r w:rsidRPr="00187A1F">
        <w:rPr>
          <w:rFonts w:cs="Arial"/>
          <w:rtl/>
        </w:rPr>
        <w:t xml:space="preserve"> همانطور که توسط</w:t>
      </w:r>
    </w:p>
    <w:p w:rsidR="00187A1F" w:rsidRPr="00187A1F" w:rsidRDefault="00187A1F" w:rsidP="00187A1F">
      <w:pPr>
        <w:bidi/>
      </w:pPr>
      <w:r w:rsidRPr="00187A1F">
        <w:rPr>
          <w:noProof/>
        </w:rPr>
        <w:drawing>
          <wp:inline distT="0" distB="0" distL="0" distR="0">
            <wp:extent cx="2409825" cy="512537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751" cy="53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A1F" w:rsidRPr="00187A1F" w:rsidRDefault="00187A1F" w:rsidP="00187A1F">
      <w:pPr>
        <w:bidi/>
        <w:rPr>
          <w:rFonts w:cs="Arial"/>
        </w:rPr>
      </w:pPr>
      <w:r w:rsidRPr="00187A1F">
        <w:t xml:space="preserve">  </w:t>
      </w:r>
      <w:r w:rsidRPr="00187A1F">
        <w:rPr>
          <w:rFonts w:cs="Arial"/>
          <w:rtl/>
        </w:rPr>
        <w:t>جا</w:t>
      </w:r>
      <w:r w:rsidRPr="00187A1F">
        <w:rPr>
          <w:rFonts w:cs="Arial" w:hint="cs"/>
          <w:rtl/>
        </w:rPr>
        <w:t>یی</w:t>
      </w:r>
      <w:r w:rsidRPr="00187A1F">
        <w:rPr>
          <w:rFonts w:cs="Arial"/>
          <w:rtl/>
        </w:rPr>
        <w:t xml:space="preserve"> که </w:t>
      </w:r>
      <w:r w:rsidRPr="00187A1F">
        <w:rPr>
          <w:rFonts w:cs="Arial"/>
        </w:rPr>
        <w:t xml:space="preserve"> </w:t>
      </w:r>
      <w:r w:rsidRPr="00187A1F">
        <w:t xml:space="preserve">  </w:t>
      </w:r>
      <m:oMath>
        <m:r>
          <w:rPr>
            <w:rFonts w:ascii="Cambria Math" w:hAnsi="Cambria Math" w:cs="Cambria Math" w:hint="cs"/>
            <w:rtl/>
          </w:rPr>
          <m:t>ε</m:t>
        </m:r>
      </m:oMath>
      <w:r w:rsidRPr="00187A1F">
        <w:t xml:space="preserve">  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ک</w:t>
      </w:r>
      <w:r w:rsidRPr="00187A1F">
        <w:rPr>
          <w:rFonts w:cs="Arial"/>
          <w:rtl/>
        </w:rPr>
        <w:t xml:space="preserve"> عبارت خطا است.</w:t>
      </w:r>
      <w:r>
        <w:rPr>
          <w:rFonts w:cs="Arial"/>
        </w:rPr>
        <w:t xml:space="preserve"> </w:t>
      </w:r>
      <w:r w:rsidRPr="00187A1F">
        <w:rPr>
          <w:rFonts w:cs="Arial" w:hint="eastAsia"/>
          <w:rtl/>
        </w:rPr>
        <w:t>با</w:t>
      </w:r>
      <w:r w:rsidRPr="00187A1F">
        <w:rPr>
          <w:rFonts w:cs="Arial"/>
          <w:rtl/>
        </w:rPr>
        <w:t xml:space="preserve"> استفاده از الگور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تم</w:t>
      </w:r>
      <w:r w:rsidRPr="00187A1F">
        <w:rPr>
          <w:rFonts w:cs="Arial"/>
          <w:rtl/>
        </w:rPr>
        <w:t xml:space="preserve"> پس انتشار، 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ک</w:t>
      </w:r>
      <w:r w:rsidRPr="00187A1F">
        <w:rPr>
          <w:rFonts w:cs="Arial"/>
          <w:rtl/>
        </w:rPr>
        <w:t xml:space="preserve"> پرسپترون چند نفره طراح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کن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د</w:t>
      </w:r>
      <w:r w:rsidRPr="00187A1F">
        <w:rPr>
          <w:rFonts w:cs="Arial"/>
          <w:rtl/>
        </w:rPr>
        <w:t xml:space="preserve"> که 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ک</w:t>
      </w:r>
      <w:r w:rsidRPr="00187A1F">
        <w:rPr>
          <w:rFonts w:cs="Arial"/>
          <w:rtl/>
        </w:rPr>
        <w:t xml:space="preserve"> تقر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ب</w:t>
      </w:r>
      <w:r w:rsidRPr="00187A1F">
        <w:rPr>
          <w:rFonts w:cs="Arial"/>
          <w:rtl/>
        </w:rPr>
        <w:t xml:space="preserve"> حداقل مربعات غ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رخط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را برا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ا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ن</w:t>
      </w:r>
      <w:r w:rsidRPr="00187A1F">
        <w:rPr>
          <w:rFonts w:cs="Arial"/>
          <w:rtl/>
        </w:rPr>
        <w:t xml:space="preserve"> مجموعه داده ارائه م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کند. نت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جه</w:t>
      </w:r>
      <w:r w:rsidRPr="00187A1F">
        <w:rPr>
          <w:rFonts w:cs="Arial"/>
          <w:rtl/>
        </w:rPr>
        <w:t xml:space="preserve"> خود را با مدل کمتر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ن</w:t>
      </w:r>
      <w:r w:rsidRPr="00187A1F">
        <w:rPr>
          <w:rFonts w:cs="Arial"/>
          <w:rtl/>
        </w:rPr>
        <w:t xml:space="preserve"> توال</w:t>
      </w:r>
      <w:r w:rsidRPr="00187A1F">
        <w:rPr>
          <w:rFonts w:cs="Arial" w:hint="cs"/>
          <w:rtl/>
        </w:rPr>
        <w:t>ی</w:t>
      </w:r>
      <w:r w:rsidRPr="00187A1F">
        <w:rPr>
          <w:rFonts w:cs="Arial"/>
          <w:rtl/>
        </w:rPr>
        <w:t xml:space="preserve"> توص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ف</w:t>
      </w:r>
      <w:r w:rsidRPr="00187A1F">
        <w:rPr>
          <w:rFonts w:cs="Arial"/>
          <w:rtl/>
        </w:rPr>
        <w:t xml:space="preserve"> شده مقا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سه</w:t>
      </w:r>
      <w:r w:rsidRPr="00187A1F">
        <w:rPr>
          <w:rFonts w:cs="Arial"/>
          <w:rtl/>
        </w:rPr>
        <w:t xml:space="preserve"> کن</w:t>
      </w:r>
      <w:r w:rsidRPr="00187A1F">
        <w:rPr>
          <w:rFonts w:cs="Arial" w:hint="cs"/>
          <w:rtl/>
        </w:rPr>
        <w:t>ی</w:t>
      </w:r>
      <w:r w:rsidRPr="00187A1F">
        <w:rPr>
          <w:rFonts w:cs="Arial" w:hint="eastAsia"/>
          <w:rtl/>
        </w:rPr>
        <w:t>د</w:t>
      </w:r>
      <w:r w:rsidRPr="00187A1F">
        <w:rPr>
          <w:rFonts w:cs="Arial"/>
          <w:rtl/>
        </w:rPr>
        <w:t>.</w:t>
      </w:r>
    </w:p>
    <w:sectPr w:rsidR="00187A1F" w:rsidRPr="00187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A1F"/>
    <w:rsid w:val="00187A1F"/>
    <w:rsid w:val="00EF5103"/>
    <w:rsid w:val="00FE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E976E"/>
  <w15:chartTrackingRefBased/>
  <w15:docId w15:val="{FB091E5C-41A5-4BA6-903A-4612F909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7A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2022-01-05T07:28:00Z</dcterms:created>
  <dcterms:modified xsi:type="dcterms:W3CDTF">2022-01-05T07:39:00Z</dcterms:modified>
</cp:coreProperties>
</file>